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深圳市第三人民医院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药物/医疗器械临床试验机构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临床研究结题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签审意见表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77"/>
        <w:gridCol w:w="3048"/>
        <w:gridCol w:w="1309"/>
        <w:gridCol w:w="1022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机构立项号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方案编号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科室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 查 内 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经办人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期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品、设备、试剂、耗材管理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（勾选）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/器械/试剂/耗材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：已清点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（勾选）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返回申办者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/销毁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受试者补偿、赔偿费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受试者补偿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/赔偿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费已发放完毕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质控</w:t>
            </w:r>
          </w:p>
        </w:tc>
        <w:tc>
          <w:tcPr>
            <w:tcW w:w="41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组质控：已对该项目进行了核查，所有问题发现已解决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按照归档要求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所有试验文件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整理归档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，资料类型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保存地点：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费用已按实际完成支付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机构办：尾款结算单已递交机构  □是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伦理意见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是否完成结题审查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伦理审查意见号：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稽查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/自查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方/第三方稽查或者自查（列出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查问题、整改措施）是□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NA□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0" w:firstLineChars="70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机构办公室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/日期</w:t>
            </w:r>
          </w:p>
        </w:tc>
      </w:tr>
    </w:tbl>
    <w:p>
      <w:pPr>
        <w:pStyle w:val="4"/>
        <w:rPr>
          <w:sz w:val="24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305008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版本日期：2023.10.24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Theme="minorEastAsia"/>
        <w:lang w:val="en-US" w:eastAsia="zh-CN"/>
      </w:rPr>
    </w:pPr>
    <w:r>
      <w:rPr>
        <w:sz w:val="18"/>
      </w:rPr>
      <w:pict>
        <v:shape id="PowerPlusWaterMarkObject53669" o:spid="_x0000_s4097" o:spt="136" type="#_x0000_t136" style="position:absolute;left:0pt;height:80.5pt;width:282.7pt;mso-position-horizontal:center;mso-position-horizontal-relative:margin;mso-position-vertical:center;mso-position-vertical-relative:margin;rotation:-2949120f;z-index:-251655168;mso-width-relative:page;mso-height-relative:page;" fillcolor="#80808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受控文件" style="font-family:宋体;font-size:80pt;v-same-letter-heights:f;v-text-align:center;"/>
        </v:shape>
      </w:pict>
    </w:r>
    <w:r>
      <w:rPr>
        <w:rFonts w:hint="eastAsia"/>
        <w:sz w:val="18"/>
        <w:lang w:eastAsia="zh-CN"/>
      </w:rPr>
      <w:t>临床研究结题审签意见</w:t>
    </w:r>
    <w:r>
      <w:rPr>
        <w:rFonts w:hint="eastAsia"/>
        <w:lang w:val="en-US" w:eastAsia="zh-CN"/>
      </w:rPr>
      <w:t>表 I-JG-SOP020-AF001-0</w:t>
    </w: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-299085</wp:posOffset>
          </wp:positionV>
          <wp:extent cx="511810" cy="511810"/>
          <wp:effectExtent l="0" t="0" r="2540" b="254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4240530</wp:posOffset>
          </wp:positionH>
          <wp:positionV relativeFrom="paragraph">
            <wp:posOffset>-285115</wp:posOffset>
          </wp:positionV>
          <wp:extent cx="528955" cy="487045"/>
          <wp:effectExtent l="0" t="0" r="4445" b="825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NzdkNzgyNTAxZDc5YjE3YjdmMjdkZjJkYjdjYmYifQ=="/>
  </w:docVars>
  <w:rsids>
    <w:rsidRoot w:val="002F5B78"/>
    <w:rsid w:val="00011E2C"/>
    <w:rsid w:val="002F5B78"/>
    <w:rsid w:val="00327EAE"/>
    <w:rsid w:val="00384AB7"/>
    <w:rsid w:val="00551D59"/>
    <w:rsid w:val="005F6A92"/>
    <w:rsid w:val="007B2D94"/>
    <w:rsid w:val="007D606F"/>
    <w:rsid w:val="00832CA3"/>
    <w:rsid w:val="00A12C60"/>
    <w:rsid w:val="00B0305A"/>
    <w:rsid w:val="00CC7609"/>
    <w:rsid w:val="00CD5B91"/>
    <w:rsid w:val="00D14A94"/>
    <w:rsid w:val="00DA58E2"/>
    <w:rsid w:val="01CD2F7B"/>
    <w:rsid w:val="06573AD1"/>
    <w:rsid w:val="16B70E1F"/>
    <w:rsid w:val="26155B8B"/>
    <w:rsid w:val="2B2D4E2A"/>
    <w:rsid w:val="36C804F8"/>
    <w:rsid w:val="40E856AF"/>
    <w:rsid w:val="49116851"/>
    <w:rsid w:val="4DBC215B"/>
    <w:rsid w:val="53574A41"/>
    <w:rsid w:val="5A5304FF"/>
    <w:rsid w:val="5A897E8C"/>
    <w:rsid w:val="5C5C220A"/>
    <w:rsid w:val="5ED74F3B"/>
    <w:rsid w:val="5FBF0F27"/>
    <w:rsid w:val="7A3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0DDD6-D753-46F5-B9DF-6E2C89EAE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1063</Words>
  <Characters>1076</Characters>
  <Lines>8</Lines>
  <Paragraphs>2</Paragraphs>
  <TotalTime>29</TotalTime>
  <ScaleCrop>false</ScaleCrop>
  <LinksUpToDate>false</LinksUpToDate>
  <CharactersWithSpaces>1186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2019-03-13T12:33:00Z</dcterms:created>
  <dc:creator>mxm</dc:creator>
  <cp:lastModifiedBy>Diane</cp:lastModifiedBy>
  <dcterms:modified xsi:type="dcterms:W3CDTF">2024-01-11T09:40:49Z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C04DE46288C146C2B5A910AC21EF4E9A</vt:lpwstr>
  </property>
</Properties>
</file>