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Hlk534491166"/>
      <w:r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研究者发起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临床研究立项申请表</w:t>
      </w:r>
    </w:p>
    <w:bookmarkEnd w:id="0"/>
    <w:p>
      <w:pPr>
        <w:spacing w:line="360" w:lineRule="auto"/>
        <w:jc w:val="center"/>
        <w:rPr>
          <w:rFonts w:ascii="Times New Roman" w:hAnsi="Times New Roman" w:eastAsia="宋体" w:cs="Times New Roman"/>
          <w:b/>
          <w:color w:val="000000" w:themeColor="text1"/>
          <w:sz w:val="24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（不适用的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ascii="Times New Roman" w:hAnsi="Times New Roman" w:eastAsia="宋体" w:cs="Times New Roman"/>
          <w:b/>
          <w:color w:val="000000" w:themeColor="text1"/>
          <w:sz w:val="24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填写不适用）</w:t>
      </w:r>
    </w:p>
    <w:p>
      <w:pPr>
        <w:spacing w:line="500" w:lineRule="exact"/>
        <w:rPr>
          <w:rFonts w:ascii="Times New Roman" w:hAnsi="Times New Roman" w:eastAsia="宋体" w:cs="Times New Roman"/>
          <w:b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一、临床研究基本信息</w:t>
      </w:r>
    </w:p>
    <w:tbl>
      <w:tblPr>
        <w:tblStyle w:val="5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227"/>
        <w:gridCol w:w="1241"/>
        <w:gridCol w:w="768"/>
        <w:gridCol w:w="1368"/>
        <w:gridCol w:w="164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63" w:type="dxa"/>
            <w:gridSpan w:val="6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063" w:type="dxa"/>
            <w:gridSpan w:val="6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院内自发项目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横向课题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研究生课题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研究种类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3" w:type="dxa"/>
            <w:gridSpan w:val="6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干预性研究  □诊断性研究  □观察性研究（非干预研究）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3" w:type="dxa"/>
            <w:gridSpan w:val="6"/>
            <w:vAlign w:val="top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□适应证范围内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□增加适应证研究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3" w:type="dxa"/>
            <w:gridSpan w:val="6"/>
            <w:vAlign w:val="top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color w:val="000000" w:themeColor="text1"/>
                <w:spacing w:val="-10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□高风险研究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1"/>
                <w:kern w:val="0"/>
                <w:sz w:val="21"/>
                <w:szCs w:val="21"/>
                <w:shd w:val="clear" w:color="auto" w:fill="FFFFFF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□低风险研究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1"/>
                <w:kern w:val="0"/>
                <w:sz w:val="21"/>
                <w:szCs w:val="21"/>
                <w:shd w:val="clear" w:color="auto" w:fill="FFFFFF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开展方式</w:t>
            </w:r>
          </w:p>
        </w:tc>
        <w:tc>
          <w:tcPr>
            <w:tcW w:w="7063" w:type="dxa"/>
            <w:gridSpan w:val="6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□单中心    □多中心（若为多中心，请增加</w:t>
            </w: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《资助方、统计单位、参加单位以及研究者信息表》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参与方式</w:t>
            </w:r>
          </w:p>
        </w:tc>
        <w:tc>
          <w:tcPr>
            <w:tcW w:w="7063" w:type="dxa"/>
            <w:gridSpan w:val="6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□本中心研究者发起  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□参与其他单位研究者发起的临床研究，发起人及单位：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  <w:vMerge w:val="restart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1227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0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0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本项目的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科室/单位</w:t>
            </w:r>
          </w:p>
        </w:tc>
        <w:tc>
          <w:tcPr>
            <w:tcW w:w="3236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参加科室/单位名称</w:t>
            </w:r>
          </w:p>
        </w:tc>
        <w:tc>
          <w:tcPr>
            <w:tcW w:w="13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76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76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76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9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CRO</w:t>
            </w:r>
          </w:p>
        </w:tc>
        <w:tc>
          <w:tcPr>
            <w:tcW w:w="7063" w:type="dxa"/>
            <w:gridSpan w:val="6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研究资助类型</w:t>
            </w:r>
          </w:p>
        </w:tc>
        <w:tc>
          <w:tcPr>
            <w:tcW w:w="7063" w:type="dxa"/>
            <w:gridSpan w:val="6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□获全额资助  □获部分资助   资助方：</w:t>
            </w: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□无资助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研究设计例数</w:t>
            </w:r>
          </w:p>
        </w:tc>
        <w:tc>
          <w:tcPr>
            <w:tcW w:w="2468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本中心发起人承担例数</w:t>
            </w:r>
          </w:p>
        </w:tc>
        <w:tc>
          <w:tcPr>
            <w:tcW w:w="229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预计开始时间</w:t>
            </w:r>
          </w:p>
        </w:tc>
        <w:tc>
          <w:tcPr>
            <w:tcW w:w="2468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29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7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468" w:type="dxa"/>
            <w:gridSpan w:val="2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3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9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pacing w:val="-10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" w:name="_Hlk3367604"/>
      <w:r>
        <w:rPr>
          <w:rFonts w:ascii="Times New Roman" w:hAnsi="Times New Roman" w:eastAsia="宋体" w:cs="Times New Roman"/>
          <w:b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二、临床研究目的、简介、自我评估及承诺书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37"/>
        <w:gridCol w:w="6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主要研究者申请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7" w:type="dxa"/>
            <w:gridSpan w:val="2"/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研究目的及内容简介：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7" w:type="dxa"/>
            <w:gridSpan w:val="2"/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主要研究者自我评估：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1.是否能保证招募足够的受试人群： 是□，否□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2.研究者是否具备足够的试验时间： 是□，否□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3.是否具备相应的仪器设备和其他技术条件：是□，否□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4.主要研究者在研项目：无□，1项□，2项□，3项□，3项以上□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是否有能力开展并保证研究质量：能□，不能□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7" w:type="dxa"/>
            <w:gridSpan w:val="2"/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主要研究者承诺书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我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对项目的科学性、伦理合规性负责，保证研究团队具有开展本临床研究的资质，并注重对研究团队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的培训和管理，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对研究对象可能出现的风险充分评估，并具备处置此类风险的能力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我保证研究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成员分配合理，分工明确。研究人员在试验过程中能投入足够的时间和精力，且试验行为符合医疗卫生机构开展研究者发起的临床研究管理办法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GCP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相关法律法规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、伦理规范及本院有关规章制度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。本人直接指导该临床试验，为临床试验的质量负责。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我承诺遵守科研诚信，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shd w:val="clear" w:color="auto" w:fill="FFFFFF"/>
              </w:rPr>
              <w:t>保证研究团队会真实、准确、及时、完整、规范地记录试验数据，并对临床试验数据真实性、完整性、规范性承担直接法律责任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。我保证对临床研究过程定期自查，及时如实报告项目执行进度、影响受试者安全的新情况、发生的严重不良事件及方案违背等有关事项，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我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按照方案设计及规定开展此项临床试验，若需修改方案或知情同意书且经伦理委员会同意后才可实施。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我将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遵守伦理审查委员会有关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要求，保证所有受试者进入试验前签署知情同意书，并严格按照方案中规定的入组/排除标准筛选合格受试者。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我将负责做出与临床试验相关的医疗决定，保证受试者在试验期间出现不良事件时及时得到适当的治疗，按照相关规定和要求规范记录和报告严重不良事件（SAE），并负责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协调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受试者赔偿等事宜。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如果因各种原因需要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暂停或终止临床研究，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我承诺将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向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临床试验机构办公室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报告并说明原因，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等待相关部门的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决定。暂停或终止的干预性临床研究，已经有受试者入组的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，我承诺采取措施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妥善保障已经入组受试者的权益。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试验期间，本研究团队接受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的质控检查，接受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上级主管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部门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检查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，听取上述人员对试验提出的意见，积极整改以确保临床试验的质量。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我承诺对有关受试者信息和试验项目相关事宜保密。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="156" w:afterLines="50" w:afterAutospacing="0" w:line="360" w:lineRule="auto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shd w:val="clear" w:color="auto" w:fill="FFFFFF"/>
              </w:rPr>
              <w:t>我本人和研究团队与该项目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shd w:val="clear" w:color="auto" w:fill="FFFFFF"/>
                <w:lang w:eastAsia="zh-CN"/>
              </w:rPr>
              <w:t>合作方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shd w:val="clear" w:color="auto" w:fill="FFFFFF"/>
              </w:rPr>
              <w:t>不存在利益冲突，包括不存在金钱关系、利害关系人和亲属关系等。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以上内容是我对该研究的理解与保证，签字之后即视为我将对以上所有内容、该试验方案的执行、责任的承担等负责！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3649" w:firstLineChars="1731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主要研究者签字：</w:t>
            </w:r>
          </w:p>
          <w:p>
            <w:pPr>
              <w:spacing w:line="360" w:lineRule="auto"/>
              <w:ind w:right="844" w:firstLine="4638" w:firstLineChars="2200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</w:p>
          <w:p>
            <w:pPr>
              <w:spacing w:line="360" w:lineRule="auto"/>
              <w:ind w:right="844" w:firstLine="4620" w:firstLineChars="2200"/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845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科室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/部门负责人意见：</w:t>
            </w:r>
          </w:p>
        </w:tc>
        <w:tc>
          <w:tcPr>
            <w:tcW w:w="6130" w:type="dxa"/>
            <w:vAlign w:val="center"/>
          </w:tcPr>
          <w:p>
            <w:pPr>
              <w:spacing w:line="360" w:lineRule="auto"/>
              <w:ind w:right="844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签字：</w:t>
            </w:r>
          </w:p>
          <w:p>
            <w:pPr>
              <w:spacing w:line="360" w:lineRule="auto"/>
              <w:ind w:right="844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日期：</w:t>
            </w:r>
          </w:p>
        </w:tc>
      </w:tr>
      <w:bookmarkEnd w:id="1"/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请研究者完整填写并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签字、签署填报日期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，在医学研究登记备案信息系统提交立项申请时在“提交附件”栏将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扫描件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上传。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# 高风险研究：有干预措施的临床研究，干预措施为超适应证范围的药物研究，新技术、新术式或含创伤性检查的研究等；以儿童、青少年和高龄患者（＞65岁）为研究对象的研究。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## 低风险研究：观察性研究或仅采集临床生物样本的研究。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305008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版本日期：2023.10.24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Theme="minorEastAsia"/>
        <w:lang w:val="en-US" w:eastAsia="zh-CN"/>
      </w:rPr>
    </w:pPr>
    <w:r>
      <w:rPr>
        <w:sz w:val="18"/>
      </w:rPr>
      <w:pict>
        <v:shape id="PowerPlusWaterMarkObject59715" o:spid="_x0000_s4096" o:spt="136" type="#_x0000_t136" style="position:absolute;left:0pt;height:80.5pt;width:282.7pt;mso-position-horizontal:center;mso-position-horizontal-relative:margin;mso-position-vertical:center;mso-position-vertical-relative:margin;rotation:-2949120f;z-index:-251655168;mso-width-relative:page;mso-height-relative:page;" fillcolor="#80808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受控文件" style="font-family:宋体;font-size:80pt;v-same-letter-heights:f;v-text-align:center;"/>
        </v:shape>
      </w:pict>
    </w:r>
    <w:r>
      <w:rPr>
        <w:rFonts w:hint="eastAsia"/>
        <w:lang w:val="en-US" w:eastAsia="zh-CN"/>
      </w:rPr>
      <w:t>研究者发起的临床研究立项申请表 I-JG-SOP023-AF002-0</w:t>
    </w:r>
    <w:r>
      <w:rPr>
        <w:rFonts w:hint="eastAsi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4751705</wp:posOffset>
          </wp:positionH>
          <wp:positionV relativeFrom="paragraph">
            <wp:posOffset>-299085</wp:posOffset>
          </wp:positionV>
          <wp:extent cx="511810" cy="511810"/>
          <wp:effectExtent l="0" t="0" r="2540" b="254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4240530</wp:posOffset>
          </wp:positionH>
          <wp:positionV relativeFrom="paragraph">
            <wp:posOffset>-285115</wp:posOffset>
          </wp:positionV>
          <wp:extent cx="528955" cy="487045"/>
          <wp:effectExtent l="0" t="0" r="4445" b="825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2</w:t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A4779"/>
    <w:multiLevelType w:val="singleLevel"/>
    <w:tmpl w:val="391A477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NzdkNzgyNTAxZDc5YjE3YjdmMjdkZjJkYjdjYmYifQ=="/>
  </w:docVars>
  <w:rsids>
    <w:rsidRoot w:val="002F5B78"/>
    <w:rsid w:val="00011E2C"/>
    <w:rsid w:val="002F5B78"/>
    <w:rsid w:val="00327EAE"/>
    <w:rsid w:val="00384AB7"/>
    <w:rsid w:val="00551D59"/>
    <w:rsid w:val="005F6A92"/>
    <w:rsid w:val="007B2D94"/>
    <w:rsid w:val="007D606F"/>
    <w:rsid w:val="00832CA3"/>
    <w:rsid w:val="00A12C60"/>
    <w:rsid w:val="00B0305A"/>
    <w:rsid w:val="00CC7609"/>
    <w:rsid w:val="00CD5B91"/>
    <w:rsid w:val="00D14A94"/>
    <w:rsid w:val="00DA58E2"/>
    <w:rsid w:val="01CD2F7B"/>
    <w:rsid w:val="16B70E1F"/>
    <w:rsid w:val="26155B8B"/>
    <w:rsid w:val="2B2D4E2A"/>
    <w:rsid w:val="36C804F8"/>
    <w:rsid w:val="39121068"/>
    <w:rsid w:val="40E856AF"/>
    <w:rsid w:val="49116851"/>
    <w:rsid w:val="4DBC215B"/>
    <w:rsid w:val="53574A41"/>
    <w:rsid w:val="5A897E8C"/>
    <w:rsid w:val="5C5C220A"/>
    <w:rsid w:val="5ED74F3B"/>
    <w:rsid w:val="5FBF0F27"/>
    <w:rsid w:val="7A33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20DDD6-D753-46F5-B9DF-6E2C89EAE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1479</Words>
  <Characters>1492</Characters>
  <Lines>8</Lines>
  <Paragraphs>2</Paragraphs>
  <TotalTime>3</TotalTime>
  <ScaleCrop>false</ScaleCrop>
  <LinksUpToDate>false</LinksUpToDate>
  <CharactersWithSpaces>1664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2019-03-13T12:33:00Z</dcterms:created>
  <dc:creator>mxm</dc:creator>
  <cp:lastModifiedBy>Diane</cp:lastModifiedBy>
  <dcterms:modified xsi:type="dcterms:W3CDTF">2024-05-23T03:07:29Z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C04DE46288C146C2B5A910AC21EF4E9A</vt:lpwstr>
  </property>
</Properties>
</file>